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1E7D" w14:textId="103D3E02" w:rsidR="00A9204E" w:rsidRDefault="005B0FA5">
      <w:pPr>
        <w:rPr>
          <w:sz w:val="44"/>
          <w:szCs w:val="44"/>
        </w:rPr>
      </w:pPr>
      <w:r w:rsidRPr="00E62251">
        <w:rPr>
          <w:sz w:val="44"/>
          <w:szCs w:val="44"/>
        </w:rPr>
        <w:t>Colombo, Vichinghi e America</w:t>
      </w:r>
    </w:p>
    <w:p w14:paraId="18808F7F" w14:textId="5F5B53C2" w:rsidR="00E62251" w:rsidRPr="00181CD5" w:rsidRDefault="00E62251">
      <w:pPr>
        <w:rPr>
          <w:sz w:val="28"/>
          <w:szCs w:val="28"/>
        </w:rPr>
      </w:pPr>
    </w:p>
    <w:p w14:paraId="68589012" w14:textId="77777777" w:rsidR="00CD7848" w:rsidRDefault="00E62251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Quando Colombo si appresta alla sua Prima Traversata dell’Atlantico verso </w:t>
      </w:r>
      <w:proofErr w:type="spellStart"/>
      <w:r>
        <w:rPr>
          <w:sz w:val="28"/>
          <w:szCs w:val="28"/>
        </w:rPr>
        <w:t>Cipango</w:t>
      </w:r>
      <w:proofErr w:type="spellEnd"/>
      <w:r>
        <w:rPr>
          <w:sz w:val="28"/>
          <w:szCs w:val="28"/>
        </w:rPr>
        <w:t xml:space="preserve">, la temperatura della Terra, dopo l’optimum medioevale, sta già scendendo verso </w:t>
      </w:r>
      <w:r w:rsidR="00CD7848">
        <w:rPr>
          <w:sz w:val="28"/>
          <w:szCs w:val="28"/>
        </w:rPr>
        <w:t>il minimo del</w:t>
      </w:r>
      <w:r>
        <w:rPr>
          <w:sz w:val="28"/>
          <w:szCs w:val="28"/>
        </w:rPr>
        <w:t xml:space="preserve">la sua fase di ‘piccola </w:t>
      </w:r>
      <w:r w:rsidR="00CD7848">
        <w:rPr>
          <w:sz w:val="28"/>
          <w:szCs w:val="28"/>
        </w:rPr>
        <w:t xml:space="preserve">età </w:t>
      </w:r>
      <w:r>
        <w:rPr>
          <w:sz w:val="28"/>
          <w:szCs w:val="28"/>
        </w:rPr>
        <w:t>glaci</w:t>
      </w:r>
      <w:r w:rsidR="00CD7848">
        <w:rPr>
          <w:sz w:val="28"/>
          <w:szCs w:val="28"/>
        </w:rPr>
        <w:t>al</w:t>
      </w:r>
      <w:r>
        <w:rPr>
          <w:sz w:val="28"/>
          <w:szCs w:val="28"/>
        </w:rPr>
        <w:t>e’</w:t>
      </w:r>
      <w:r w:rsidR="00CD7848">
        <w:rPr>
          <w:sz w:val="28"/>
          <w:szCs w:val="28"/>
        </w:rPr>
        <w:t>.</w:t>
      </w:r>
    </w:p>
    <w:p w14:paraId="043343EC" w14:textId="77777777" w:rsidR="00CD7848" w:rsidRDefault="00CD7848">
      <w:pPr>
        <w:rPr>
          <w:sz w:val="28"/>
          <w:szCs w:val="28"/>
        </w:rPr>
      </w:pPr>
    </w:p>
    <w:p w14:paraId="4DA91CE8" w14:textId="2DC90FAE" w:rsidR="00E62251" w:rsidRDefault="008124F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488B4B" wp14:editId="23D14176">
            <wp:extent cx="5608027" cy="24574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22" t="44535" r="28706" b="29542"/>
                    <a:stretch/>
                  </pic:blipFill>
                  <pic:spPr bwMode="auto">
                    <a:xfrm>
                      <a:off x="0" y="0"/>
                      <a:ext cx="5615896" cy="246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251">
        <w:rPr>
          <w:sz w:val="28"/>
          <w:szCs w:val="28"/>
        </w:rPr>
        <w:t xml:space="preserve"> </w:t>
      </w:r>
    </w:p>
    <w:p w14:paraId="5E2CC1BF" w14:textId="77777777" w:rsidR="004B3058" w:rsidRPr="004B3058" w:rsidRDefault="004B3058" w:rsidP="004B3058">
      <w:pPr>
        <w:jc w:val="center"/>
      </w:pPr>
      <w:r w:rsidRPr="004B3058">
        <w:t>Da una pubblicazione ENEA del 2009</w:t>
      </w:r>
    </w:p>
    <w:p w14:paraId="1DED8787" w14:textId="77777777" w:rsidR="004B3058" w:rsidRDefault="004B3058">
      <w:pPr>
        <w:rPr>
          <w:sz w:val="28"/>
          <w:szCs w:val="28"/>
        </w:rPr>
      </w:pPr>
    </w:p>
    <w:p w14:paraId="6EC2604A" w14:textId="77777777" w:rsidR="00FF5710" w:rsidRDefault="00092981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t>I Vichinghi</w:t>
      </w:r>
      <w:r w:rsidR="0021376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13760" w:rsidRPr="00213760">
        <w:rPr>
          <w:sz w:val="28"/>
          <w:szCs w:val="28"/>
        </w:rPr>
        <w:t xml:space="preserve">Il vichingo Erik il rosso arrivò in Groenlandia nell’anno 985 e la chiamò Terra verde (questo il significato di Groenlandia) perché la trovò coperta di prati in una fase che gli studiosi di clima chiamano Optimum climatico medioevale. </w:t>
      </w:r>
    </w:p>
    <w:p w14:paraId="7A42CF82" w14:textId="77777777" w:rsidR="00FF5710" w:rsidRPr="00181CD5" w:rsidRDefault="00FF5710" w:rsidP="00213760">
      <w:pPr>
        <w:jc w:val="both"/>
        <w:rPr>
          <w:sz w:val="20"/>
          <w:szCs w:val="20"/>
        </w:rPr>
      </w:pPr>
    </w:p>
    <w:p w14:paraId="261F549A" w14:textId="34D15E21" w:rsidR="00181CD5" w:rsidRDefault="004B2CCD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t>Nel ‘optimum medioevale’</w:t>
      </w:r>
      <w:r w:rsidR="00213760" w:rsidRPr="00213760">
        <w:rPr>
          <w:sz w:val="28"/>
          <w:szCs w:val="28"/>
        </w:rPr>
        <w:t xml:space="preserve"> faceva più caldo di oggi e i </w:t>
      </w:r>
      <w:r w:rsidR="00213760">
        <w:rPr>
          <w:sz w:val="28"/>
          <w:szCs w:val="28"/>
        </w:rPr>
        <w:t>V</w:t>
      </w:r>
      <w:r w:rsidR="00213760" w:rsidRPr="00213760">
        <w:rPr>
          <w:sz w:val="28"/>
          <w:szCs w:val="28"/>
        </w:rPr>
        <w:t>iching</w:t>
      </w:r>
      <w:r w:rsidR="00213760">
        <w:rPr>
          <w:sz w:val="28"/>
          <w:szCs w:val="28"/>
        </w:rPr>
        <w:t>h</w:t>
      </w:r>
      <w:r w:rsidR="00213760" w:rsidRPr="00213760">
        <w:rPr>
          <w:sz w:val="28"/>
          <w:szCs w:val="28"/>
        </w:rPr>
        <w:t>i rimasero</w:t>
      </w:r>
      <w:r w:rsidR="00FF5710">
        <w:rPr>
          <w:sz w:val="28"/>
          <w:szCs w:val="28"/>
        </w:rPr>
        <w:t xml:space="preserve"> in quelle zone</w:t>
      </w:r>
      <w:r w:rsidR="00213760" w:rsidRPr="00213760">
        <w:rPr>
          <w:sz w:val="28"/>
          <w:szCs w:val="28"/>
        </w:rPr>
        <w:t xml:space="preserve"> per circa quattro secol</w:t>
      </w:r>
      <w:r w:rsidR="00213760">
        <w:rPr>
          <w:sz w:val="28"/>
          <w:szCs w:val="28"/>
        </w:rPr>
        <w:t>i.</w:t>
      </w:r>
      <w:r w:rsidR="00213760" w:rsidRPr="00213760">
        <w:rPr>
          <w:sz w:val="28"/>
          <w:szCs w:val="28"/>
        </w:rPr>
        <w:t xml:space="preserve"> </w:t>
      </w:r>
      <w:r w:rsidR="00213760">
        <w:rPr>
          <w:sz w:val="28"/>
          <w:szCs w:val="28"/>
        </w:rPr>
        <w:t>Q</w:t>
      </w:r>
      <w:r w:rsidR="00213760" w:rsidRPr="00213760">
        <w:rPr>
          <w:sz w:val="28"/>
          <w:szCs w:val="28"/>
        </w:rPr>
        <w:t>uando il clima divenne più freddo con l’</w:t>
      </w:r>
      <w:r w:rsidR="004C6903">
        <w:rPr>
          <w:sz w:val="28"/>
          <w:szCs w:val="28"/>
        </w:rPr>
        <w:t>inizio</w:t>
      </w:r>
      <w:r w:rsidR="00213760" w:rsidRPr="00213760">
        <w:rPr>
          <w:sz w:val="28"/>
          <w:szCs w:val="28"/>
        </w:rPr>
        <w:t xml:space="preserve"> della cosiddetta Piccola era glaciale</w:t>
      </w:r>
      <w:r>
        <w:rPr>
          <w:sz w:val="28"/>
          <w:szCs w:val="28"/>
        </w:rPr>
        <w:t>,</w:t>
      </w:r>
      <w:r w:rsidR="00213760">
        <w:rPr>
          <w:sz w:val="28"/>
          <w:szCs w:val="28"/>
        </w:rPr>
        <w:t xml:space="preserve"> avendo constatato che non c’erano più risorse da sfruttare convenientemente</w:t>
      </w:r>
      <w:r>
        <w:rPr>
          <w:sz w:val="28"/>
          <w:szCs w:val="28"/>
        </w:rPr>
        <w:t>,</w:t>
      </w:r>
      <w:r w:rsidR="00213760">
        <w:rPr>
          <w:sz w:val="28"/>
          <w:szCs w:val="28"/>
        </w:rPr>
        <w:t xml:space="preserve"> i Vichinghi lasciarono le loro ‘colonie’</w:t>
      </w:r>
      <w:r w:rsidR="00FF5710">
        <w:rPr>
          <w:sz w:val="28"/>
          <w:szCs w:val="28"/>
        </w:rPr>
        <w:t xml:space="preserve"> senza che siano rimaste </w:t>
      </w:r>
      <w:r w:rsidR="00FF5710" w:rsidRPr="00A67F6C">
        <w:rPr>
          <w:i/>
          <w:iCs/>
          <w:sz w:val="28"/>
          <w:szCs w:val="28"/>
        </w:rPr>
        <w:t>significative</w:t>
      </w:r>
      <w:r w:rsidR="00FF5710">
        <w:rPr>
          <w:sz w:val="28"/>
          <w:szCs w:val="28"/>
        </w:rPr>
        <w:t xml:space="preserve"> tracce dei loro insediamenti</w:t>
      </w:r>
      <w:r w:rsidR="00213760">
        <w:rPr>
          <w:sz w:val="28"/>
          <w:szCs w:val="28"/>
        </w:rPr>
        <w:t>.</w:t>
      </w:r>
    </w:p>
    <w:p w14:paraId="5F14F785" w14:textId="77777777" w:rsidR="00181CD5" w:rsidRDefault="00181CD5" w:rsidP="00213760">
      <w:pPr>
        <w:jc w:val="both"/>
        <w:rPr>
          <w:sz w:val="28"/>
          <w:szCs w:val="28"/>
        </w:rPr>
      </w:pPr>
    </w:p>
    <w:p w14:paraId="6C2D9B1F" w14:textId="2CA4E195" w:rsidR="00181CD5" w:rsidRDefault="00181CD5" w:rsidP="00181CD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6EEB91" wp14:editId="43340B35">
            <wp:extent cx="4450067" cy="2428875"/>
            <wp:effectExtent l="0" t="0" r="8255" b="0"/>
            <wp:docPr id="2" name="Immagine 2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interni&#10;&#10;Descrizione generata automaticamente"/>
                    <pic:cNvPicPr/>
                  </pic:nvPicPr>
                  <pic:blipFill rotWithShape="1">
                    <a:blip r:embed="rId11"/>
                    <a:srcRect t="14749" b="12482"/>
                    <a:stretch/>
                  </pic:blipFill>
                  <pic:spPr bwMode="auto">
                    <a:xfrm>
                      <a:off x="0" y="0"/>
                      <a:ext cx="4457601" cy="243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47224" w14:textId="2C294F7B" w:rsidR="004B3058" w:rsidRDefault="00213760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67F6C">
        <w:rPr>
          <w:sz w:val="28"/>
          <w:szCs w:val="28"/>
        </w:rPr>
        <w:t xml:space="preserve">A parte le ‘puntate’ </w:t>
      </w:r>
      <w:r>
        <w:rPr>
          <w:sz w:val="28"/>
          <w:szCs w:val="28"/>
        </w:rPr>
        <w:t xml:space="preserve">attorno alla Groenlandia, </w:t>
      </w:r>
      <w:r w:rsidR="00A67F6C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="00A67F6C">
        <w:rPr>
          <w:sz w:val="28"/>
          <w:szCs w:val="28"/>
        </w:rPr>
        <w:t>forse</w:t>
      </w:r>
      <w:r>
        <w:rPr>
          <w:sz w:val="28"/>
          <w:szCs w:val="28"/>
        </w:rPr>
        <w:t xml:space="preserve"> </w:t>
      </w:r>
      <w:r w:rsidR="00CB5F34">
        <w:rPr>
          <w:sz w:val="28"/>
          <w:szCs w:val="28"/>
        </w:rPr>
        <w:t xml:space="preserve">in </w:t>
      </w:r>
      <w:r>
        <w:rPr>
          <w:sz w:val="28"/>
          <w:szCs w:val="28"/>
        </w:rPr>
        <w:t>qualche lembo dell’attuale Canada</w:t>
      </w:r>
      <w:r w:rsidR="00CC1661">
        <w:rPr>
          <w:sz w:val="28"/>
          <w:szCs w:val="28"/>
        </w:rPr>
        <w:t xml:space="preserve"> e a Terranova</w:t>
      </w:r>
      <w:r>
        <w:rPr>
          <w:sz w:val="28"/>
          <w:szCs w:val="28"/>
        </w:rPr>
        <w:t xml:space="preserve">, </w:t>
      </w:r>
      <w:r w:rsidR="00CB5F34">
        <w:rPr>
          <w:sz w:val="28"/>
          <w:szCs w:val="28"/>
        </w:rPr>
        <w:t xml:space="preserve">sembra difficile teorizzare e ancor meno dimostrare  che le navi vichinghe </w:t>
      </w:r>
      <w:r>
        <w:rPr>
          <w:sz w:val="28"/>
          <w:szCs w:val="28"/>
        </w:rPr>
        <w:t>si siano spinte più a sud.</w:t>
      </w:r>
      <w:r w:rsidR="004B2CCD">
        <w:rPr>
          <w:sz w:val="28"/>
          <w:szCs w:val="28"/>
        </w:rPr>
        <w:t xml:space="preserve"> I Vichinghi erano presumibilmente </w:t>
      </w:r>
      <w:r w:rsidR="00473E7C">
        <w:rPr>
          <w:sz w:val="28"/>
          <w:szCs w:val="28"/>
        </w:rPr>
        <w:t>più ‘incursori predatori’ che esploratori.</w:t>
      </w:r>
      <w:r>
        <w:rPr>
          <w:sz w:val="28"/>
          <w:szCs w:val="28"/>
        </w:rPr>
        <w:t xml:space="preserve"> </w:t>
      </w:r>
    </w:p>
    <w:p w14:paraId="2A7F3BEE" w14:textId="0BC09011" w:rsidR="00FF5710" w:rsidRDefault="00FF5710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t>Qualcuno teorizzò la possibilità dell’emigrazione oltre le cosiddette Colonne d’Ercole</w:t>
      </w:r>
      <w:r w:rsidR="00CC1661">
        <w:rPr>
          <w:sz w:val="28"/>
          <w:szCs w:val="28"/>
        </w:rPr>
        <w:t>,</w:t>
      </w:r>
      <w:r>
        <w:rPr>
          <w:sz w:val="28"/>
          <w:szCs w:val="28"/>
        </w:rPr>
        <w:t xml:space="preserve"> ma </w:t>
      </w:r>
      <w:r w:rsidR="00CB5F34">
        <w:rPr>
          <w:sz w:val="28"/>
          <w:szCs w:val="28"/>
        </w:rPr>
        <w:t xml:space="preserve">le Colonne </w:t>
      </w:r>
      <w:r>
        <w:rPr>
          <w:sz w:val="28"/>
          <w:szCs w:val="28"/>
        </w:rPr>
        <w:t xml:space="preserve">dov’erano pensate, </w:t>
      </w:r>
      <w:r w:rsidR="00CC1661">
        <w:rPr>
          <w:sz w:val="28"/>
          <w:szCs w:val="28"/>
        </w:rPr>
        <w:t>oggettivamente?</w:t>
      </w:r>
      <w:r>
        <w:rPr>
          <w:sz w:val="28"/>
          <w:szCs w:val="28"/>
        </w:rPr>
        <w:t xml:space="preserve"> Fenici,</w:t>
      </w:r>
      <w:r w:rsidR="00CC1661">
        <w:rPr>
          <w:sz w:val="28"/>
          <w:szCs w:val="28"/>
        </w:rPr>
        <w:t xml:space="preserve"> Cartaginesi, </w:t>
      </w:r>
      <w:r>
        <w:rPr>
          <w:sz w:val="28"/>
          <w:szCs w:val="28"/>
        </w:rPr>
        <w:t xml:space="preserve">Egiziani (similitudini tra le Piramidi </w:t>
      </w:r>
      <w:r w:rsidR="00480CEB">
        <w:rPr>
          <w:sz w:val="28"/>
          <w:szCs w:val="28"/>
        </w:rPr>
        <w:t xml:space="preserve">e </w:t>
      </w:r>
      <w:r w:rsidR="004C6903">
        <w:rPr>
          <w:sz w:val="28"/>
          <w:szCs w:val="28"/>
        </w:rPr>
        <w:t>i</w:t>
      </w:r>
      <w:r w:rsidR="00480CEB" w:rsidRPr="00480CEB">
        <w:rPr>
          <w:sz w:val="28"/>
          <w:szCs w:val="28"/>
        </w:rPr>
        <w:t xml:space="preserve"> </w:t>
      </w:r>
      <w:r w:rsidR="00480CEB">
        <w:rPr>
          <w:sz w:val="28"/>
          <w:szCs w:val="28"/>
        </w:rPr>
        <w:t>T</w:t>
      </w:r>
      <w:r w:rsidR="00480CEB" w:rsidRPr="00480CEB">
        <w:rPr>
          <w:sz w:val="28"/>
          <w:szCs w:val="28"/>
        </w:rPr>
        <w:t>eocalli</w:t>
      </w:r>
      <w:r w:rsidR="00480CEB">
        <w:rPr>
          <w:sz w:val="28"/>
          <w:szCs w:val="28"/>
        </w:rPr>
        <w:t>)</w:t>
      </w:r>
      <w:r w:rsidR="00CC1661">
        <w:rPr>
          <w:sz w:val="28"/>
          <w:szCs w:val="28"/>
        </w:rPr>
        <w:t>!</w:t>
      </w:r>
      <w:r w:rsidR="00480CEB">
        <w:rPr>
          <w:sz w:val="28"/>
          <w:szCs w:val="28"/>
        </w:rPr>
        <w:t xml:space="preserve"> </w:t>
      </w:r>
      <w:r w:rsidR="00181CD5">
        <w:rPr>
          <w:sz w:val="28"/>
          <w:szCs w:val="28"/>
        </w:rPr>
        <w:t>a</w:t>
      </w:r>
      <w:r w:rsidR="00480CEB">
        <w:rPr>
          <w:sz w:val="28"/>
          <w:szCs w:val="28"/>
        </w:rPr>
        <w:t xml:space="preserve">lcuni </w:t>
      </w:r>
      <w:r w:rsidR="00CC1661">
        <w:rPr>
          <w:sz w:val="28"/>
          <w:szCs w:val="28"/>
        </w:rPr>
        <w:t xml:space="preserve">‘ideatori di leggende’ </w:t>
      </w:r>
      <w:r w:rsidR="00480CEB">
        <w:rPr>
          <w:sz w:val="28"/>
          <w:szCs w:val="28"/>
        </w:rPr>
        <w:t xml:space="preserve">hanno fatto tentativi </w:t>
      </w:r>
      <w:r w:rsidR="00CC1661">
        <w:rPr>
          <w:sz w:val="28"/>
          <w:szCs w:val="28"/>
        </w:rPr>
        <w:t xml:space="preserve">di traversata </w:t>
      </w:r>
      <w:r w:rsidR="00480CEB">
        <w:rPr>
          <w:sz w:val="28"/>
          <w:szCs w:val="28"/>
        </w:rPr>
        <w:t xml:space="preserve"> co</w:t>
      </w:r>
      <w:r w:rsidR="00CC1661">
        <w:rPr>
          <w:sz w:val="28"/>
          <w:szCs w:val="28"/>
        </w:rPr>
        <w:t xml:space="preserve">n </w:t>
      </w:r>
      <w:r w:rsidR="00480CEB">
        <w:rPr>
          <w:sz w:val="28"/>
          <w:szCs w:val="28"/>
        </w:rPr>
        <w:t xml:space="preserve">navi </w:t>
      </w:r>
      <w:r w:rsidR="00CC1661">
        <w:rPr>
          <w:sz w:val="28"/>
          <w:szCs w:val="28"/>
        </w:rPr>
        <w:t xml:space="preserve">ricostruite come quelle </w:t>
      </w:r>
      <w:r w:rsidR="00480CEB">
        <w:rPr>
          <w:sz w:val="28"/>
          <w:szCs w:val="28"/>
        </w:rPr>
        <w:t>delle epoche di cui si accenna.</w:t>
      </w:r>
      <w:r w:rsidR="00181CD5">
        <w:rPr>
          <w:sz w:val="28"/>
          <w:szCs w:val="28"/>
        </w:rPr>
        <w:t xml:space="preserve">.. </w:t>
      </w:r>
      <w:r w:rsidR="00480CEB">
        <w:rPr>
          <w:sz w:val="28"/>
          <w:szCs w:val="28"/>
        </w:rPr>
        <w:t>Tutte congetture!</w:t>
      </w:r>
    </w:p>
    <w:p w14:paraId="669B9D76" w14:textId="58D27F3D" w:rsidR="00FF5710" w:rsidRDefault="00FF5710" w:rsidP="00213760">
      <w:pPr>
        <w:jc w:val="both"/>
        <w:rPr>
          <w:sz w:val="28"/>
          <w:szCs w:val="28"/>
        </w:rPr>
      </w:pPr>
      <w:r>
        <w:rPr>
          <w:sz w:val="28"/>
          <w:szCs w:val="28"/>
        </w:rPr>
        <w:t>Colombo invece, con altre prospettive e altre scoperte al contorno, le tracce le lasciò, eccome</w:t>
      </w:r>
      <w:r w:rsidR="00480CEB">
        <w:rPr>
          <w:sz w:val="28"/>
          <w:szCs w:val="28"/>
        </w:rPr>
        <w:t xml:space="preserve">, e pose le basi per la successiva esplorazione di quello che lui stesso, ragionando sulle sue spedizioni, definiva ‘nuovo </w:t>
      </w:r>
      <w:proofErr w:type="spellStart"/>
      <w:r w:rsidR="00480CEB">
        <w:rPr>
          <w:sz w:val="28"/>
          <w:szCs w:val="28"/>
        </w:rPr>
        <w:t>mondo’</w:t>
      </w:r>
      <w:proofErr w:type="spellEnd"/>
      <w:r w:rsidR="00480CEB">
        <w:rPr>
          <w:sz w:val="28"/>
          <w:szCs w:val="28"/>
        </w:rPr>
        <w:t xml:space="preserve">. </w:t>
      </w:r>
    </w:p>
    <w:p w14:paraId="1E683F59" w14:textId="77777777" w:rsidR="00135CDB" w:rsidRDefault="00135CDB" w:rsidP="00213760">
      <w:pPr>
        <w:jc w:val="both"/>
        <w:rPr>
          <w:sz w:val="28"/>
          <w:szCs w:val="28"/>
        </w:rPr>
      </w:pPr>
    </w:p>
    <w:p w14:paraId="16376C14" w14:textId="40B8F8AB" w:rsidR="00E875F2" w:rsidRDefault="00E875F2" w:rsidP="00181CD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491E3C" wp14:editId="2B1ADDBA">
            <wp:extent cx="5731510" cy="3837940"/>
            <wp:effectExtent l="0" t="0" r="2540" b="0"/>
            <wp:docPr id="3" name="Immagine 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98A2" w14:textId="72205AB2" w:rsidR="00E875F2" w:rsidRPr="00135CDB" w:rsidRDefault="00135CDB" w:rsidP="00181CD5">
      <w:pPr>
        <w:jc w:val="center"/>
        <w:rPr>
          <w:sz w:val="20"/>
          <w:szCs w:val="20"/>
        </w:rPr>
      </w:pPr>
      <w:r w:rsidRPr="00135CDB">
        <w:rPr>
          <w:sz w:val="20"/>
          <w:szCs w:val="20"/>
        </w:rPr>
        <w:t>Da Wikipedia, l'enciclopedia libera</w:t>
      </w:r>
      <w:r w:rsidR="00CC1661">
        <w:rPr>
          <w:sz w:val="20"/>
          <w:szCs w:val="20"/>
        </w:rPr>
        <w:t>: le quattro spedizioni di Colombo</w:t>
      </w:r>
    </w:p>
    <w:p w14:paraId="1493E7BD" w14:textId="2052FA4C" w:rsidR="004B3058" w:rsidRDefault="004B3058">
      <w:pPr>
        <w:rPr>
          <w:sz w:val="28"/>
          <w:szCs w:val="28"/>
        </w:rPr>
      </w:pPr>
    </w:p>
    <w:p w14:paraId="45A371C2" w14:textId="6304CC8A" w:rsidR="002F68BA" w:rsidRDefault="00F66E52" w:rsidP="002F68BA">
      <w:pPr>
        <w:jc w:val="both"/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Ma la vera impresa nautica di Colombo fu il ritorno verso le isole Azzorre, zona tempestosa di per sé</w:t>
      </w:r>
      <w:r w:rsidR="002F68BA">
        <w:rPr>
          <w:sz w:val="28"/>
          <w:szCs w:val="28"/>
        </w:rPr>
        <w:t xml:space="preserve"> : dal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le ricostruzioni del diario di bordo della Nina,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l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’altezza dell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e onde incontrate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arrivava oltre i sette metri.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L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a più piccola delle caravelle al ritorno fu comandata direttamente da Colombo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e Colombo,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ne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l tratto più difficile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>,</w:t>
      </w:r>
      <w:r w:rsidR="002F68BA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funzionò anche da nocchiero con ordini diretti al proprio pilota</w:t>
      </w:r>
      <w:r w:rsidR="00577AF6"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e ai marinai addetti alle vele.</w:t>
      </w:r>
    </w:p>
    <w:p w14:paraId="1970AED7" w14:textId="74593B85" w:rsidR="00F66E52" w:rsidRDefault="00F66E52" w:rsidP="00A67F6C">
      <w:pPr>
        <w:jc w:val="both"/>
        <w:rPr>
          <w:sz w:val="28"/>
          <w:szCs w:val="28"/>
        </w:rPr>
      </w:pPr>
      <w:r>
        <w:rPr>
          <w:sz w:val="28"/>
          <w:szCs w:val="28"/>
        </w:rPr>
        <w:t>Le isole Azzorre furono scoperte (riscoperte?) da Enrico il navigatore e cominciarono ad essere popolate nel 1431. ‘Riscoperte’ perché pare che</w:t>
      </w:r>
      <w:r w:rsidR="00181CD5">
        <w:rPr>
          <w:sz w:val="28"/>
          <w:szCs w:val="28"/>
        </w:rPr>
        <w:t>, in</w:t>
      </w:r>
      <w:r>
        <w:rPr>
          <w:sz w:val="28"/>
          <w:szCs w:val="28"/>
        </w:rPr>
        <w:t xml:space="preserve"> alcune ricerche </w:t>
      </w:r>
      <w:r w:rsidR="00181CD5">
        <w:rPr>
          <w:sz w:val="28"/>
          <w:szCs w:val="28"/>
        </w:rPr>
        <w:t>recenti (</w:t>
      </w:r>
      <w:r>
        <w:rPr>
          <w:sz w:val="28"/>
          <w:szCs w:val="28"/>
        </w:rPr>
        <w:t xml:space="preserve">successive al 2010) </w:t>
      </w:r>
      <w:r w:rsidR="00181CD5">
        <w:rPr>
          <w:sz w:val="28"/>
          <w:szCs w:val="28"/>
        </w:rPr>
        <w:t>siano state</w:t>
      </w:r>
      <w:r>
        <w:rPr>
          <w:sz w:val="28"/>
          <w:szCs w:val="28"/>
        </w:rPr>
        <w:t xml:space="preserve"> rinvenut</w:t>
      </w:r>
      <w:r w:rsidR="00181CD5">
        <w:rPr>
          <w:sz w:val="28"/>
          <w:szCs w:val="28"/>
        </w:rPr>
        <w:t>e</w:t>
      </w:r>
      <w:r>
        <w:rPr>
          <w:sz w:val="28"/>
          <w:szCs w:val="28"/>
        </w:rPr>
        <w:t xml:space="preserve"> monete cartaginesi </w:t>
      </w:r>
      <w:r w:rsidR="002F68BA">
        <w:rPr>
          <w:sz w:val="28"/>
          <w:szCs w:val="28"/>
        </w:rPr>
        <w:t xml:space="preserve">su un’isola </w:t>
      </w:r>
      <w:r w:rsidR="002F68BA">
        <w:rPr>
          <w:sz w:val="28"/>
          <w:szCs w:val="28"/>
        </w:rPr>
        <w:lastRenderedPageBreak/>
        <w:t>dell’arcipelago. Alcuni navigatori, partendo dalle Azzorre, si avventurarono ad ovest ma rinunciarono o non fecero ritorno. Colombo, durante la tempesta che affrontò al ritorno, perse di vista la Pinta e si trovò ad avere paura di naufragare causando la ‘nullità’ della sua scoperta</w:t>
      </w:r>
      <w:r w:rsidR="00181CD5">
        <w:rPr>
          <w:sz w:val="28"/>
          <w:szCs w:val="28"/>
        </w:rPr>
        <w:t xml:space="preserve">. Una paura forse peggiore di quella di perdere la vita. </w:t>
      </w:r>
      <w:r w:rsidR="006250DC">
        <w:rPr>
          <w:sz w:val="28"/>
          <w:szCs w:val="28"/>
        </w:rPr>
        <w:t xml:space="preserve"> </w:t>
      </w:r>
    </w:p>
    <w:p w14:paraId="62450056" w14:textId="02CA6CFB" w:rsidR="006250DC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Nella ricostruzione del diario di bordo, si fa riferimento ai quattro periodi della giornata in cui si scatenò la tempesta a</w:t>
      </w:r>
      <w:r w:rsidR="007F3707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ncora piuttosto ad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ovest delle Azzorre.</w:t>
      </w:r>
    </w:p>
    <w:p w14:paraId="0F18635D" w14:textId="194D6484" w:rsidR="00BE01B1" w:rsidRDefault="007F3707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 w:rsidRPr="007F3707">
        <w:rPr>
          <w:rStyle w:val="normaltextrun"/>
          <w:rFonts w:ascii="Calibri" w:eastAsiaTheme="majorEastAsia" w:hAnsi="Calibri" w:cs="Calibri"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15CEAE" wp14:editId="2D3FA07A">
                <wp:simplePos x="0" y="0"/>
                <wp:positionH relativeFrom="column">
                  <wp:posOffset>-9525</wp:posOffset>
                </wp:positionH>
                <wp:positionV relativeFrom="paragraph">
                  <wp:posOffset>6985</wp:posOffset>
                </wp:positionV>
                <wp:extent cx="1590675" cy="1404620"/>
                <wp:effectExtent l="0" t="0" r="9525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95003" w14:textId="178CA390" w:rsidR="007F3707" w:rsidRDefault="007F3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B9C77" wp14:editId="73AA4426">
                                  <wp:extent cx="1409700" cy="1699285"/>
                                  <wp:effectExtent l="0" t="0" r="0" b="0"/>
                                  <wp:docPr id="6" name="Immagine 6" descr="Immagine che contiene mapp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 descr="Immagine che contiene mapp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930" cy="172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5CEA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75pt;margin-top:.55pt;width:12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" stroked="f">
                <v:textbox style="mso-fit-shape-to-text:t">
                  <w:txbxContent>
                    <w:p w14:paraId="36D95003" w14:textId="178CA390" w:rsidR="007F3707" w:rsidRDefault="007F3707">
                      <w:r>
                        <w:rPr>
                          <w:noProof/>
                        </w:rPr>
                        <w:drawing>
                          <wp:inline distT="0" distB="0" distL="0" distR="0" wp14:anchorId="096B9C77" wp14:editId="73AA4426">
                            <wp:extent cx="1409700" cy="1699285"/>
                            <wp:effectExtent l="0" t="0" r="0" b="0"/>
                            <wp:docPr id="6" name="Immagine 6" descr="Immagine che contiene mapp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 descr="Immagine che contiene mappa&#10;&#10;Descrizione generata automaticament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930" cy="172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C1F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Riporto dal libro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:</w:t>
      </w:r>
      <w:r w:rsidR="009A5C1F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durante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il secondo periodo, il vento e il mare rinforzarono e Colombo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decise di assumere un'andatura di poppa, ovvero di 180 gradi, in questo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modo ridusse gli sbandamenti dovuti alla forza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del vento e le sollecitazioni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sulla velatura. Riteniamo 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(scrive Franco Selvaggi – autore del libro)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che abbia anche ridotto ulteriormente le vele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terzarolando il pappafico al 75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%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e il trinchetto al 35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% e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ipotizziamo che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nel secondo periodo abbia navigato con 45 metri quadrati di pappafico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e 24 metri quadrati di trinchetto. Il secondo periodo durò 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10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ore nelle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quali la Ni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 percorse 54 miglia romane con una velocità stimata di</w:t>
      </w:r>
      <w:r w:rsidR="006250DC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6250DC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32 nodi.</w:t>
      </w:r>
    </w:p>
    <w:p w14:paraId="4E94B530" w14:textId="4791FD2A" w:rsidR="006250DC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Durante il terzo periodo Colombo dovette affrontare il </w:t>
      </w:r>
      <w:r w:rsidRPr="00BE01B1">
        <w:rPr>
          <w:rStyle w:val="normaltextrun"/>
          <w:rFonts w:ascii="Calibri" w:eastAsiaTheme="majorEastAsia" w:hAnsi="Calibri" w:cs="Calibri"/>
          <w:b/>
          <w:bCs/>
          <w:color w:val="000000"/>
          <w:sz w:val="28"/>
          <w:szCs w:val="28"/>
          <w:shd w:val="clear" w:color="auto" w:fill="FFFFFF"/>
        </w:rPr>
        <w:t>picco massimo della tempesta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che, come abbiamo visto, sarà stato del </w:t>
      </w:r>
      <w:r w:rsidR="00FE1D67"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nono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grado della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scala Beaufort, trascorrendo sei ore con vento a 45 nodi, un'onda media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di </w:t>
      </w:r>
      <w:r w:rsidRPr="004D1E32">
        <w:rPr>
          <w:rStyle w:val="normaltextrun"/>
          <w:rFonts w:ascii="Calibri" w:eastAsiaTheme="majorEastAsia" w:hAnsi="Calibri" w:cs="Calibri"/>
          <w:color w:val="000000"/>
          <w:sz w:val="28"/>
          <w:szCs w:val="28"/>
          <w:u w:val="single"/>
          <w:shd w:val="clear" w:color="auto" w:fill="FFFFFF"/>
        </w:rPr>
        <w:t>sette metri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e un'onda massima di </w:t>
      </w:r>
      <w:r w:rsidRPr="004D1E32">
        <w:rPr>
          <w:rStyle w:val="normaltextrun"/>
          <w:rFonts w:ascii="Calibri" w:eastAsiaTheme="majorEastAsia" w:hAnsi="Calibri" w:cs="Calibri"/>
          <w:color w:val="000000"/>
          <w:sz w:val="28"/>
          <w:szCs w:val="28"/>
          <w:u w:val="single"/>
          <w:shd w:val="clear" w:color="auto" w:fill="FFFFFF"/>
        </w:rPr>
        <w:t>dieci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, su un'imbarcazione a vela di 20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metri del XV secolo in una delle esperienze che lo stesso Colombo definì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"spaventevole". Circondato da un mare biancastro di schiuma e pieno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di onde alte come una casa di due piani con le creste che tendevano ad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arrotolarsi e spazzando,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ir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rompeva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o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su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l ponte con fiumi d'acqua. Ogni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tanto arrivava un'onda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più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grande, alta come una casa di tre piani, che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se si infrangeva sul ponte violentemente. Immaginiamo l'equipaggio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impaurito, infreddolito e completamente fradicio che si reggeva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spasmodicamente alle strutture della nave per non essere trascinato via.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Anche Colombo ebbe paura, ma non si perse mai d'animo, anzi dava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ordini continui all'equipaggio per cambiare l'assetto alla velatura e il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baricentro dell'imbarcazione.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22749405" w14:textId="77777777" w:rsidR="00BE01B1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In questo periodo Colombo fece ammainare la vela di trinchetto 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avanzò solo con il pappafico sulla maestra, probabilmente terzarolato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al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75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%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come nel periodo precedente ipot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zzando una navigazione con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45 metri quadrati di vela. Il terzo periodo durò 6 ore nelle quali la Ni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percorse 30 miglia romane a 4 nodi.</w:t>
      </w:r>
    </w:p>
    <w:p w14:paraId="31D36908" w14:textId="35A8A953" w:rsidR="00BE01B1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Nel frattempo, fece riempire di acqua di mare tutte le botti vuote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per sistemarle nei punti pi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ù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bassi della nave, in modo da abbassare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il baricentro dell'imbarcazione e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lastRenderedPageBreak/>
        <w:t>aumentarne la stabilità 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v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vero la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capacità di raddrizzarsi dopo una sbandata. Questa deve essere stata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un'operazione veramente difficile in quella situazione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;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ci immaginiamo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quanto l'equipaggio se ne lamentasse, lo stesso Colombo ammette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che l'operazione si fece "appena lo si poté" ma insistette convinto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dell'importanza della contromisura.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7B208FA9" w14:textId="77777777" w:rsidR="00BE01B1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Nel quarto periodo l'intensità del vento diminuì, Colombo racconta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di un cambio di direzione, segno che stava uscendo dal centro della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tempesta. Il mare rimase comunque molto alto, per questo abbiamo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ipotizzato 30 nodi di vento con un'onda media di sei metri.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0C2ACF98" w14:textId="2B344DA4" w:rsidR="006250DC" w:rsidRDefault="006250DC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Da quanto scrive Colombo, immaginiamo che il mare fosse meno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"rotto" di prima, ma ancora con un'onda di poppa che si presentava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regolare ma notevolmente alta e che talvolta si frangeva. In questa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situazione le ondate d'acqua che spazzavano il ponte da poppa si fecero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probabilmente più intense. Infatti, Colombo temette che potessero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03E8A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strappare la vela di maestra che, come abbiamo ipotizzato, aveva il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bordo inferiore a soli due metri dalla linea di galleggiamento. Per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questo decise di ammainare il pappafico dalla maestra e issare di nuovo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la vela sul trinche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tt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o per navigare sempre con una sola vela, ma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più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 proravia possibile. Riteniamo anche che abbia fatto spostare p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iù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in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alto il pennone di trinchetto e ridotta ulteriormente la vela d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el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20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%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per allontanare il p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iù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possibile il bordo inferiore delle vele dalla linea di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galleggiamento e consentire così che le ondate gli passassero sotto senza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investirla. Questa ipotesi è confermata dal fatto che Colombo registra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una notevole diminuzione della velocità dell'imbarcazione e annota di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aver navigato con questo assetto per cinque ore 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p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ercorrendo 10 miglia</w:t>
      </w:r>
      <w:r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romane, stimando una velocità di 1</w:t>
      </w:r>
      <w:r w:rsidR="00BE01B1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,</w:t>
      </w:r>
      <w:r w:rsidRPr="00353DD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60 nodi.</w:t>
      </w:r>
    </w:p>
    <w:p w14:paraId="1093612D" w14:textId="61354BD6" w:rsidR="00BE01B1" w:rsidRPr="000939AE" w:rsidRDefault="005A40AB" w:rsidP="006250DC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>
        <w:rPr>
          <w:rFonts w:ascii="Calibri" w:eastAsiaTheme="majorEastAsia" w:hAnsi="Calibri" w:cs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B3080" wp14:editId="26417380">
                <wp:simplePos x="0" y="0"/>
                <wp:positionH relativeFrom="column">
                  <wp:posOffset>1762125</wp:posOffset>
                </wp:positionH>
                <wp:positionV relativeFrom="paragraph">
                  <wp:posOffset>623569</wp:posOffset>
                </wp:positionV>
                <wp:extent cx="1295400" cy="695325"/>
                <wp:effectExtent l="38100" t="0" r="19050" b="4762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695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AC2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138.75pt;margin-top:49.1pt;width:102pt;height:5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AF2E21" w:rsidRPr="00AF2E21">
        <w:rPr>
          <w:rStyle w:val="normaltextrun"/>
          <w:rFonts w:ascii="Calibri" w:eastAsiaTheme="majorEastAsia" w:hAnsi="Calibri" w:cs="Calibri"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94D445" wp14:editId="7AC05858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2962275" cy="2124075"/>
                <wp:effectExtent l="0" t="0" r="9525" b="9525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1C2F" w14:textId="082D05C2" w:rsidR="00AF2E21" w:rsidRDefault="00AF2E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2A44A" wp14:editId="7E530FDB">
                                  <wp:extent cx="2964030" cy="2142795"/>
                                  <wp:effectExtent l="0" t="0" r="8255" b="0"/>
                                  <wp:docPr id="7" name="Immagine 7" descr="Immagine che contiene testo, screenshot, elettronico, scherm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 descr="Immagine che contiene testo, screenshot, elettronico, schermo&#10;&#10;Descrizione generata automaticamente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1240" t="16826" b="7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805" cy="215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D445" id="_x0000_s1027" type="#_x0000_t202" style="position:absolute;left:0;text-align:left;margin-left:0;margin-top:3.35pt;width:233.25pt;height:16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" stroked="f">
                <v:textbox>
                  <w:txbxContent>
                    <w:p w14:paraId="412B1C2F" w14:textId="082D05C2" w:rsidR="00AF2E21" w:rsidRDefault="00AF2E21">
                      <w:r>
                        <w:rPr>
                          <w:noProof/>
                        </w:rPr>
                        <w:drawing>
                          <wp:inline distT="0" distB="0" distL="0" distR="0" wp14:anchorId="4242A44A" wp14:editId="7E530FDB">
                            <wp:extent cx="2964030" cy="2142795"/>
                            <wp:effectExtent l="0" t="0" r="8255" b="0"/>
                            <wp:docPr id="7" name="Immagine 7" descr="Immagine che contiene testo, screenshot, elettronico, scherm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 descr="Immagine che contiene testo, screenshot, elettronico, schermo&#10;&#10;Descrizione generata automaticamente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1240" t="16826" b="7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0805" cy="2154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1B1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Quattro giorni dopo, il 18 febbraio, </w:t>
      </w:r>
      <w:r w:rsidR="00677F76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Colombo approdò a Santa Maria delle Azzorre.</w:t>
      </w:r>
    </w:p>
    <w:p w14:paraId="2A58FB98" w14:textId="12F02CF9" w:rsidR="00135CDB" w:rsidRDefault="00135CDB" w:rsidP="00A67F6C">
      <w:pPr>
        <w:jc w:val="both"/>
        <w:rPr>
          <w:sz w:val="28"/>
          <w:szCs w:val="28"/>
        </w:rPr>
      </w:pPr>
      <w:r>
        <w:rPr>
          <w:sz w:val="28"/>
          <w:szCs w:val="28"/>
        </w:rPr>
        <w:t>Chi vuole sminuire l’impresa di Colombo vuole rendersi protagonista di un</w:t>
      </w:r>
      <w:r w:rsidR="00314609">
        <w:rPr>
          <w:sz w:val="28"/>
          <w:szCs w:val="28"/>
        </w:rPr>
        <w:t>a contestazione anacronistica senza senso</w:t>
      </w:r>
      <w:r w:rsidR="004C6903">
        <w:rPr>
          <w:sz w:val="28"/>
          <w:szCs w:val="28"/>
        </w:rPr>
        <w:t>,</w:t>
      </w:r>
      <w:r w:rsidR="00314609">
        <w:rPr>
          <w:sz w:val="28"/>
          <w:szCs w:val="28"/>
        </w:rPr>
        <w:t xml:space="preserve"> in linea con l’attuale mania (perché come tale appare a molti) di riscrivere la storia abbattendone e/</w:t>
      </w:r>
      <w:r w:rsidR="00473E7C">
        <w:rPr>
          <w:sz w:val="28"/>
          <w:szCs w:val="28"/>
        </w:rPr>
        <w:t xml:space="preserve">o </w:t>
      </w:r>
      <w:r w:rsidR="004C6903">
        <w:rPr>
          <w:sz w:val="28"/>
          <w:szCs w:val="28"/>
        </w:rPr>
        <w:t>i</w:t>
      </w:r>
      <w:r w:rsidR="00314609">
        <w:rPr>
          <w:sz w:val="28"/>
          <w:szCs w:val="28"/>
        </w:rPr>
        <w:t>nfangandone tutti i protagonisti dopo averli eradicati dal contesto della loro epoca.</w:t>
      </w:r>
    </w:p>
    <w:p w14:paraId="6DED2523" w14:textId="7CA0DF0B" w:rsidR="00314609" w:rsidRDefault="00AF2E21" w:rsidP="00AF2E2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CF77C" wp14:editId="0AC71A0E">
                <wp:simplePos x="0" y="0"/>
                <wp:positionH relativeFrom="column">
                  <wp:posOffset>3105150</wp:posOffset>
                </wp:positionH>
                <wp:positionV relativeFrom="paragraph">
                  <wp:posOffset>1476375</wp:posOffset>
                </wp:positionV>
                <wp:extent cx="161925" cy="200025"/>
                <wp:effectExtent l="19050" t="19050" r="28575" b="285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71A7" id="Ovale 8" o:spid="_x0000_s1026" style="position:absolute;margin-left:244.5pt;margin-top:116.25pt;width:12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" filled="f" strokecolor="white [3212]" strokeweight="2.25pt">
                <v:stroke joinstyle="miter"/>
              </v:oval>
            </w:pict>
          </mc:Fallback>
        </mc:AlternateContent>
      </w:r>
    </w:p>
    <w:p w14:paraId="23204C5C" w14:textId="2805FA67" w:rsidR="00314609" w:rsidRDefault="00314609" w:rsidP="00AF2E21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85B697" wp14:editId="174E07C9">
            <wp:extent cx="5731510" cy="3223895"/>
            <wp:effectExtent l="0" t="0" r="2540" b="0"/>
            <wp:docPr id="4" name="Immagine 4" descr="Uovo di Col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ovo di Colomb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1C03" w14:textId="1B830991" w:rsidR="00A67F6C" w:rsidRPr="00A67F6C" w:rsidRDefault="00A67F6C" w:rsidP="00AF2E21">
      <w:pPr>
        <w:jc w:val="center"/>
        <w:rPr>
          <w:b/>
          <w:bCs/>
          <w:color w:val="C00000"/>
        </w:rPr>
      </w:pPr>
      <w:r w:rsidRPr="00A67F6C">
        <w:rPr>
          <w:b/>
          <w:bCs/>
          <w:color w:val="C00000"/>
        </w:rPr>
        <w:t>Da Wikipedia</w:t>
      </w:r>
    </w:p>
    <w:p w14:paraId="77466C46" w14:textId="77777777" w:rsidR="000939AE" w:rsidRDefault="000939AE" w:rsidP="00CE0E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</w:p>
    <w:p w14:paraId="252FC5A6" w14:textId="77777777" w:rsidR="00AF2E21" w:rsidRDefault="000939AE" w:rsidP="00CE0EA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  <w:sz w:val="28"/>
          <w:szCs w:val="28"/>
          <w:shd w:val="clear" w:color="auto" w:fill="FFFFFF"/>
        </w:rPr>
      </w:pPr>
      <w:r w:rsidRPr="000939A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1493</w:t>
      </w:r>
      <w:r w:rsidR="00677F76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0939A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!  </w:t>
      </w:r>
      <w:r w:rsidRPr="000939AE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 xml:space="preserve">Colombo era ospite a cena dal cardinale Mendoza. </w:t>
      </w:r>
    </w:p>
    <w:p w14:paraId="7E36D715" w14:textId="77777777" w:rsidR="00AF2E21" w:rsidRDefault="00AF2E21" w:rsidP="00CE0EA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  <w:sz w:val="28"/>
          <w:szCs w:val="28"/>
          <w:shd w:val="clear" w:color="auto" w:fill="FFFFFF"/>
        </w:rPr>
      </w:pPr>
    </w:p>
    <w:p w14:paraId="2531C59E" w14:textId="34BE28FA" w:rsidR="00CE0EAE" w:rsidRDefault="000939AE" w:rsidP="00CE0E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  <w:r w:rsidRPr="000939AE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 xml:space="preserve">Colombo si trovò a discutere con alcuni spagnoli che cercavano di sminuire la sua impresa affermando che la scoperta della via per le Indie sarebbe potuta riuscire a qualsiasi persona che fosse stata dotata dei mezzi che furono messi a disposizione di Colombo. </w:t>
      </w:r>
      <w:r w:rsidR="00CE0EAE" w:rsidRPr="000939A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Colombo sfidò un nobile di Spagna a mettere un uovo in equilibrio sul tavolo; ovviamente il nobile non ci riuscì e Colombo, preso l’uovo, con un piccolo calibrato colpetto ammaccò l’uovo quel tanto che fu necessario a tenerlo in equilibrio ‘E ma così son capaci tutti !’ </w:t>
      </w:r>
      <w:r w:rsidR="00531994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CE0EAE" w:rsidRPr="000939A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“Certo – rispose Colombo – ma bisogna pensarci”. Bisogna pensarci e bisogna volerlo fare  </w:t>
      </w:r>
      <w:r w:rsidR="00677F76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 xml:space="preserve">e bisogna avere il coraggio per farlo, </w:t>
      </w:r>
      <w:r w:rsidR="00CE0EAE" w:rsidRPr="000939AE"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  <w:t>e così venne fuori l’aneddoto dell’uovo di Colombo.</w:t>
      </w:r>
    </w:p>
    <w:p w14:paraId="14CBD28F" w14:textId="77777777" w:rsidR="00F75EFF" w:rsidRDefault="00F75EFF" w:rsidP="00CE0E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  <w:sz w:val="28"/>
          <w:szCs w:val="28"/>
          <w:shd w:val="clear" w:color="auto" w:fill="FFFFFF"/>
        </w:rPr>
      </w:pPr>
    </w:p>
    <w:p w14:paraId="240D16D6" w14:textId="77777777" w:rsidR="00CE0EAE" w:rsidRDefault="00CE0EAE">
      <w:pPr>
        <w:rPr>
          <w:sz w:val="28"/>
          <w:szCs w:val="28"/>
        </w:rPr>
      </w:pPr>
    </w:p>
    <w:p w14:paraId="171DD21F" w14:textId="6E129C5E" w:rsidR="00384CFA" w:rsidRDefault="00384CFA">
      <w:pPr>
        <w:rPr>
          <w:sz w:val="28"/>
          <w:szCs w:val="28"/>
        </w:rPr>
      </w:pPr>
    </w:p>
    <w:p w14:paraId="5B05A953" w14:textId="6F07C8F2" w:rsidR="00384CFA" w:rsidRDefault="005A73A4" w:rsidP="00CB24C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BC90A6" wp14:editId="7B3F239F">
            <wp:extent cx="5731510" cy="4298950"/>
            <wp:effectExtent l="0" t="0" r="2540" b="635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9EB0" w14:textId="5FEB8295" w:rsidR="00F370F6" w:rsidRDefault="000939AE">
      <w:pPr>
        <w:rPr>
          <w:i/>
          <w:iCs/>
          <w:color w:val="C00000"/>
          <w:sz w:val="24"/>
          <w:szCs w:val="24"/>
        </w:rPr>
      </w:pPr>
      <w:r w:rsidRPr="00F370F6">
        <w:rPr>
          <w:i/>
          <w:iCs/>
          <w:color w:val="C00000"/>
          <w:sz w:val="24"/>
          <w:szCs w:val="24"/>
        </w:rPr>
        <w:t>I tre modelli delle navi di Colombo interamente costruiti</w:t>
      </w:r>
      <w:r w:rsidR="005F26CD">
        <w:rPr>
          <w:i/>
          <w:iCs/>
          <w:color w:val="C00000"/>
          <w:sz w:val="24"/>
          <w:szCs w:val="24"/>
        </w:rPr>
        <w:t xml:space="preserve"> in legno </w:t>
      </w:r>
      <w:r w:rsidRPr="00F370F6">
        <w:rPr>
          <w:i/>
          <w:iCs/>
          <w:color w:val="C00000"/>
          <w:sz w:val="24"/>
          <w:szCs w:val="24"/>
        </w:rPr>
        <w:t xml:space="preserve"> </w:t>
      </w:r>
      <w:r w:rsidR="00E11BD5">
        <w:rPr>
          <w:i/>
          <w:iCs/>
          <w:color w:val="C00000"/>
          <w:sz w:val="24"/>
          <w:szCs w:val="24"/>
        </w:rPr>
        <w:t>(</w:t>
      </w:r>
      <w:r w:rsidRPr="00F370F6">
        <w:rPr>
          <w:i/>
          <w:iCs/>
          <w:color w:val="C00000"/>
          <w:sz w:val="24"/>
          <w:szCs w:val="24"/>
        </w:rPr>
        <w:t>non in scatola di montaggio) da</w:t>
      </w:r>
      <w:r w:rsidR="00651705" w:rsidRPr="00F370F6">
        <w:rPr>
          <w:i/>
          <w:iCs/>
          <w:color w:val="C00000"/>
          <w:sz w:val="24"/>
          <w:szCs w:val="24"/>
        </w:rPr>
        <w:t xml:space="preserve">l maestro di modellismo di Pegli Giorgio Fratoni. </w:t>
      </w:r>
    </w:p>
    <w:p w14:paraId="133E927A" w14:textId="77777777" w:rsidR="00F370F6" w:rsidRDefault="00F370F6">
      <w:pPr>
        <w:rPr>
          <w:i/>
          <w:iCs/>
          <w:color w:val="C00000"/>
          <w:sz w:val="24"/>
          <w:szCs w:val="24"/>
        </w:rPr>
      </w:pPr>
    </w:p>
    <w:p w14:paraId="29D17BC5" w14:textId="12BA8C9D" w:rsidR="00F370F6" w:rsidRDefault="00CB658C" w:rsidP="00F370F6">
      <w:pPr>
        <w:pStyle w:val="Normale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questi modelli si vede bene </w:t>
      </w:r>
      <w:r w:rsidR="00F370F6">
        <w:rPr>
          <w:sz w:val="28"/>
          <w:szCs w:val="28"/>
        </w:rPr>
        <w:t>il rivestimento dello scafo per renderlo più robusto e impermeabile</w:t>
      </w:r>
      <w:r w:rsidR="001D03AD">
        <w:rPr>
          <w:sz w:val="28"/>
          <w:szCs w:val="28"/>
        </w:rPr>
        <w:t xml:space="preserve"> una sorta di calafataggio.</w:t>
      </w:r>
    </w:p>
    <w:p w14:paraId="4ADD469D" w14:textId="77777777" w:rsidR="00F370F6" w:rsidRDefault="00F370F6" w:rsidP="00F370F6">
      <w:pPr>
        <w:pStyle w:val="NormaleWeb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370F6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I Fenici </w:t>
      </w:r>
      <w:r w:rsidRPr="00F370F6">
        <w:rPr>
          <w:rFonts w:asciiTheme="minorHAnsi" w:eastAsia="Times New Roman" w:hAnsiTheme="minorHAnsi" w:cstheme="minorHAnsi"/>
          <w:sz w:val="28"/>
          <w:szCs w:val="28"/>
          <w:lang w:eastAsia="it-IT"/>
        </w:rPr>
        <w:t>( XIII a.C. ) spalmavano le carene delle loro imbarcazioni di bitume proveniente dal Mar Morto, mentre Greci, Persiani e poi anche i Romani le rivestivano di fogli metallici di bronzo, piombo e rame.</w:t>
      </w:r>
      <w:r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</w:t>
      </w:r>
    </w:p>
    <w:p w14:paraId="4766506A" w14:textId="3E1D4161" w:rsidR="00F370F6" w:rsidRPr="00F370F6" w:rsidRDefault="00F370F6" w:rsidP="00F370F6">
      <w:pPr>
        <w:pStyle w:val="NormaleWeb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370F6">
        <w:rPr>
          <w:rFonts w:asciiTheme="minorHAnsi" w:eastAsia="Times New Roman" w:hAnsiTheme="minorHAnsi" w:cstheme="minorHAnsi"/>
          <w:sz w:val="28"/>
          <w:szCs w:val="28"/>
          <w:lang w:eastAsia="it-IT"/>
        </w:rPr>
        <w:t>Oltre alla pece e al bitume, furono usate in seguito sostanze dai nomi esotici più strani come la Dammar, proveniente dall</w:t>
      </w:r>
      <w:r>
        <w:rPr>
          <w:rFonts w:asciiTheme="minorHAnsi" w:eastAsia="Times New Roman" w:hAnsiTheme="minorHAnsi" w:cstheme="minorHAnsi"/>
          <w:sz w:val="28"/>
          <w:szCs w:val="28"/>
          <w:lang w:eastAsia="it-IT"/>
        </w:rPr>
        <w:t>e</w:t>
      </w:r>
      <w:r w:rsidRPr="00F370F6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Indie Orientali, la Colofonia o pece greca, la Mastice dei pistacchi di Chio, la Sandracca dell'Africa, l'Ambra e la resina Coppale di Zanzibar.</w:t>
      </w:r>
    </w:p>
    <w:p w14:paraId="1D053F2F" w14:textId="3B27D869" w:rsidR="000939AE" w:rsidRDefault="000939AE">
      <w:pPr>
        <w:rPr>
          <w:sz w:val="28"/>
          <w:szCs w:val="28"/>
        </w:rPr>
      </w:pPr>
    </w:p>
    <w:p w14:paraId="48CC1871" w14:textId="77777777" w:rsidR="00135CDB" w:rsidRDefault="00135CDB">
      <w:pPr>
        <w:rPr>
          <w:sz w:val="28"/>
          <w:szCs w:val="28"/>
        </w:rPr>
      </w:pPr>
    </w:p>
    <w:p w14:paraId="7AC8FEA9" w14:textId="60BD4E7E" w:rsidR="005B0FA5" w:rsidRPr="007115A4" w:rsidRDefault="007761B2" w:rsidP="007761B2">
      <w:pPr>
        <w:jc w:val="center"/>
      </w:pPr>
      <w:r>
        <w:rPr>
          <w:sz w:val="28"/>
          <w:szCs w:val="28"/>
        </w:rPr>
        <w:t>------------------------------------- ... -------------------------------------</w:t>
      </w:r>
    </w:p>
    <w:sectPr w:rsidR="005B0FA5" w:rsidRPr="007115A4" w:rsidSect="00181CD5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56EEA" w14:textId="77777777" w:rsidR="00976EC9" w:rsidRDefault="00976EC9" w:rsidP="007115A4">
      <w:r>
        <w:separator/>
      </w:r>
    </w:p>
  </w:endnote>
  <w:endnote w:type="continuationSeparator" w:id="0">
    <w:p w14:paraId="03409B9C" w14:textId="77777777" w:rsidR="00976EC9" w:rsidRDefault="00976EC9" w:rsidP="0071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49D59" w14:textId="77777777" w:rsidR="00976EC9" w:rsidRDefault="00976EC9" w:rsidP="007115A4">
      <w:r>
        <w:separator/>
      </w:r>
    </w:p>
  </w:footnote>
  <w:footnote w:type="continuationSeparator" w:id="0">
    <w:p w14:paraId="47C9A562" w14:textId="77777777" w:rsidR="00976EC9" w:rsidRDefault="00976EC9" w:rsidP="00711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7C2C30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42BC7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602408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C38BCA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C0CEB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CEA3E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12DD1E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C649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1AE11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F4380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8A32A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6CA1D2A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E536AB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2"/>
  </w:num>
  <w:num w:numId="21">
    <w:abstractNumId w:val="19"/>
  </w:num>
  <w:num w:numId="22">
    <w:abstractNumId w:val="11"/>
  </w:num>
  <w:num w:numId="23">
    <w:abstractNumId w:val="25"/>
  </w:num>
  <w:num w:numId="24">
    <w:abstractNumId w:val="23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FA5"/>
    <w:rsid w:val="00092981"/>
    <w:rsid w:val="000939AE"/>
    <w:rsid w:val="00135CDB"/>
    <w:rsid w:val="00181CD5"/>
    <w:rsid w:val="001D03AD"/>
    <w:rsid w:val="00213760"/>
    <w:rsid w:val="00231D16"/>
    <w:rsid w:val="00274D30"/>
    <w:rsid w:val="002F68BA"/>
    <w:rsid w:val="00303E8A"/>
    <w:rsid w:val="00314609"/>
    <w:rsid w:val="00353DDE"/>
    <w:rsid w:val="00384CFA"/>
    <w:rsid w:val="0042056D"/>
    <w:rsid w:val="00473E7C"/>
    <w:rsid w:val="00480CEB"/>
    <w:rsid w:val="004A370A"/>
    <w:rsid w:val="004B2CCD"/>
    <w:rsid w:val="004B3058"/>
    <w:rsid w:val="004C6903"/>
    <w:rsid w:val="004D1E32"/>
    <w:rsid w:val="004E108E"/>
    <w:rsid w:val="00531994"/>
    <w:rsid w:val="00577AF6"/>
    <w:rsid w:val="005A40AB"/>
    <w:rsid w:val="005A73A4"/>
    <w:rsid w:val="005B0FA5"/>
    <w:rsid w:val="005D655A"/>
    <w:rsid w:val="005F26CD"/>
    <w:rsid w:val="006250DC"/>
    <w:rsid w:val="00645252"/>
    <w:rsid w:val="00651705"/>
    <w:rsid w:val="00677F76"/>
    <w:rsid w:val="006D3D74"/>
    <w:rsid w:val="007115A4"/>
    <w:rsid w:val="007761B2"/>
    <w:rsid w:val="007F3707"/>
    <w:rsid w:val="008124F4"/>
    <w:rsid w:val="0083569A"/>
    <w:rsid w:val="008366BA"/>
    <w:rsid w:val="008D4243"/>
    <w:rsid w:val="008F5433"/>
    <w:rsid w:val="00976EC9"/>
    <w:rsid w:val="009A5C1F"/>
    <w:rsid w:val="00A67F6C"/>
    <w:rsid w:val="00A70B51"/>
    <w:rsid w:val="00A9204E"/>
    <w:rsid w:val="00AB7575"/>
    <w:rsid w:val="00AF2E21"/>
    <w:rsid w:val="00B23BF0"/>
    <w:rsid w:val="00BA6F93"/>
    <w:rsid w:val="00BE01B1"/>
    <w:rsid w:val="00BE0337"/>
    <w:rsid w:val="00CB24C7"/>
    <w:rsid w:val="00CB5F34"/>
    <w:rsid w:val="00CB658C"/>
    <w:rsid w:val="00CC1661"/>
    <w:rsid w:val="00CD7848"/>
    <w:rsid w:val="00CE0EAE"/>
    <w:rsid w:val="00D12202"/>
    <w:rsid w:val="00D2331B"/>
    <w:rsid w:val="00DE6F79"/>
    <w:rsid w:val="00E11BD5"/>
    <w:rsid w:val="00E62251"/>
    <w:rsid w:val="00E875F2"/>
    <w:rsid w:val="00EC4C59"/>
    <w:rsid w:val="00F370F6"/>
    <w:rsid w:val="00F66E52"/>
    <w:rsid w:val="00F75EFF"/>
    <w:rsid w:val="00FE1D6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F62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A4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115A4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15A4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115A4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115A4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7115A4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115A4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115A4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115A4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115A4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15A4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15A4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115A4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115A4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7115A4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115A4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115A4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115A4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115A4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olo">
    <w:name w:val="Title"/>
    <w:basedOn w:val="Normale"/>
    <w:next w:val="Normale"/>
    <w:link w:val="TitoloCarattere"/>
    <w:uiPriority w:val="10"/>
    <w:qFormat/>
    <w:rsid w:val="007115A4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115A4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15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15A4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7115A4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7115A4"/>
    <w:rPr>
      <w:rFonts w:ascii="Calibri" w:hAnsi="Calibri" w:cs="Calibri"/>
      <w:i/>
      <w:iCs/>
    </w:rPr>
  </w:style>
  <w:style w:type="character" w:styleId="Enfasiintensa">
    <w:name w:val="Intense Emphasis"/>
    <w:basedOn w:val="Carpredefinitoparagrafo"/>
    <w:uiPriority w:val="21"/>
    <w:qFormat/>
    <w:rsid w:val="007115A4"/>
    <w:rPr>
      <w:rFonts w:ascii="Calibri" w:hAnsi="Calibri" w:cs="Calibri"/>
      <w:i/>
      <w:iCs/>
      <w:color w:val="1F4E79" w:themeColor="accent1" w:themeShade="80"/>
    </w:rPr>
  </w:style>
  <w:style w:type="character" w:styleId="Enfasigrassetto">
    <w:name w:val="Strong"/>
    <w:basedOn w:val="Carpredefinitoparagrafo"/>
    <w:uiPriority w:val="22"/>
    <w:qFormat/>
    <w:rsid w:val="007115A4"/>
    <w:rPr>
      <w:rFonts w:ascii="Calibri" w:hAnsi="Calibri" w:cs="Calibri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15A4"/>
    <w:rPr>
      <w:rFonts w:ascii="Calibri" w:hAnsi="Calibri" w:cs="Calibri"/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15A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15A4"/>
    <w:rPr>
      <w:rFonts w:ascii="Calibri" w:hAnsi="Calibri" w:cs="Calibri"/>
      <w:i/>
      <w:iCs/>
      <w:color w:val="1F4E79" w:themeColor="accent1" w:themeShade="80"/>
    </w:rPr>
  </w:style>
  <w:style w:type="character" w:styleId="Riferimentodelicato">
    <w:name w:val="Subtle Reference"/>
    <w:basedOn w:val="Carpredefinitoparagrafo"/>
    <w:uiPriority w:val="31"/>
    <w:qFormat/>
    <w:rsid w:val="007115A4"/>
    <w:rPr>
      <w:rFonts w:ascii="Calibri" w:hAnsi="Calibri" w:cs="Calibri"/>
      <w:smallCaps/>
      <w:color w:val="5A5A5A" w:themeColor="text1" w:themeTint="A5"/>
    </w:rPr>
  </w:style>
  <w:style w:type="character" w:styleId="Riferimentointenso">
    <w:name w:val="Intense Reference"/>
    <w:basedOn w:val="Carpredefinitoparagrafo"/>
    <w:uiPriority w:val="32"/>
    <w:qFormat/>
    <w:rsid w:val="007115A4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olodellibro">
    <w:name w:val="Book Title"/>
    <w:basedOn w:val="Carpredefinitoparagrafo"/>
    <w:uiPriority w:val="33"/>
    <w:qFormat/>
    <w:rsid w:val="007115A4"/>
    <w:rPr>
      <w:rFonts w:ascii="Calibri" w:hAnsi="Calibri" w:cs="Calibri"/>
      <w:b/>
      <w:bCs/>
      <w:i/>
      <w:iCs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115A4"/>
    <w:rPr>
      <w:rFonts w:ascii="Calibri" w:hAnsi="Calibri" w:cs="Calibri"/>
      <w:color w:val="1F4E79" w:themeColor="accent1" w:themeShade="80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7115A4"/>
    <w:rPr>
      <w:rFonts w:ascii="Calibri" w:hAnsi="Calibri" w:cs="Calibri"/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7115A4"/>
    <w:pPr>
      <w:spacing w:after="200"/>
    </w:pPr>
    <w:rPr>
      <w:i/>
      <w:iCs/>
      <w:color w:val="44546A" w:themeColor="text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5A4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5A4"/>
    <w:rPr>
      <w:rFonts w:ascii="Segoe UI" w:hAnsi="Segoe UI" w:cs="Segoe UI"/>
      <w:szCs w:val="18"/>
    </w:rPr>
  </w:style>
  <w:style w:type="paragraph" w:styleId="Testodelblocco">
    <w:name w:val="Block Text"/>
    <w:basedOn w:val="Normale"/>
    <w:uiPriority w:val="99"/>
    <w:semiHidden/>
    <w:unhideWhenUsed/>
    <w:rsid w:val="007115A4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115A4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115A4"/>
    <w:rPr>
      <w:rFonts w:ascii="Calibri" w:hAnsi="Calibri" w:cs="Calibri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115A4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115A4"/>
    <w:rPr>
      <w:rFonts w:ascii="Calibri" w:hAnsi="Calibri" w:cs="Calibri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115A4"/>
    <w:rPr>
      <w:rFonts w:ascii="Calibri" w:hAnsi="Calibri" w:cs="Calibri"/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115A4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115A4"/>
    <w:rPr>
      <w:rFonts w:ascii="Calibri" w:hAnsi="Calibri" w:cs="Calibri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115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115A4"/>
    <w:rPr>
      <w:rFonts w:ascii="Calibri" w:hAnsi="Calibri" w:cs="Calibri"/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7115A4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7115A4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115A4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115A4"/>
    <w:rPr>
      <w:rFonts w:ascii="Calibri" w:hAnsi="Calibri" w:cs="Calibri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7115A4"/>
    <w:rPr>
      <w:rFonts w:ascii="Calibri Light" w:eastAsiaTheme="majorEastAsia" w:hAnsi="Calibri Light" w:cs="Calibri Light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5A4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115A4"/>
    <w:rPr>
      <w:rFonts w:ascii="Calibri" w:hAnsi="Calibri" w:cs="Calibri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115A4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115A4"/>
    <w:rPr>
      <w:rFonts w:ascii="Consolas" w:hAnsi="Consolas" w:cs="Calibri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7115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7115A4"/>
    <w:rPr>
      <w:rFonts w:ascii="Consolas" w:hAnsi="Consolas" w:cs="Calibri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115A4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115A4"/>
    <w:rPr>
      <w:rFonts w:ascii="Consolas" w:hAnsi="Consolas" w:cs="Calibri"/>
      <w:szCs w:val="21"/>
    </w:rPr>
  </w:style>
  <w:style w:type="character" w:styleId="Testosegnaposto">
    <w:name w:val="Placeholder Text"/>
    <w:basedOn w:val="Carpredefinitoparagrafo"/>
    <w:uiPriority w:val="99"/>
    <w:semiHidden/>
    <w:rsid w:val="007115A4"/>
    <w:rPr>
      <w:rFonts w:ascii="Calibri" w:hAnsi="Calibri" w:cs="Calibri"/>
      <w:color w:val="3B3838" w:themeColor="background2" w:themeShade="40"/>
    </w:rPr>
  </w:style>
  <w:style w:type="paragraph" w:styleId="Intestazione">
    <w:name w:val="header"/>
    <w:basedOn w:val="Normale"/>
    <w:link w:val="IntestazioneCarattere"/>
    <w:uiPriority w:val="99"/>
    <w:unhideWhenUsed/>
    <w:rsid w:val="007115A4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5A4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7115A4"/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5A4"/>
    <w:rPr>
      <w:rFonts w:ascii="Calibri" w:hAnsi="Calibri" w:cs="Calibri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7115A4"/>
    <w:pPr>
      <w:spacing w:after="120"/>
      <w:ind w:left="1757"/>
    </w:pPr>
  </w:style>
  <w:style w:type="character" w:styleId="Menzione">
    <w:name w:val="Mention"/>
    <w:basedOn w:val="Carpredefinitoparagrafo"/>
    <w:uiPriority w:val="99"/>
    <w:semiHidden/>
    <w:unhideWhenUsed/>
    <w:rsid w:val="007115A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7115A4"/>
    <w:pPr>
      <w:numPr>
        <w:numId w:val="24"/>
      </w:numPr>
    </w:pPr>
  </w:style>
  <w:style w:type="numbering" w:styleId="1ai">
    <w:name w:val="Outline List 1"/>
    <w:basedOn w:val="Nessunelenco"/>
    <w:uiPriority w:val="99"/>
    <w:semiHidden/>
    <w:unhideWhenUsed/>
    <w:rsid w:val="007115A4"/>
    <w:pPr>
      <w:numPr>
        <w:numId w:val="25"/>
      </w:numPr>
    </w:pPr>
  </w:style>
  <w:style w:type="character" w:styleId="VariabileHTML">
    <w:name w:val="HTML Variable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7115A4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7115A4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character" w:styleId="EsempioHTML">
    <w:name w:val="HTML Sample"/>
    <w:basedOn w:val="Carpredefinitoparagrafo"/>
    <w:uiPriority w:val="99"/>
    <w:semiHidden/>
    <w:unhideWhenUsed/>
    <w:rsid w:val="007115A4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7115A4"/>
    <w:rPr>
      <w:rFonts w:ascii="Calibri" w:hAnsi="Calibri" w:cs="Calibri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7115A4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7115A4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7115A4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7115A4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7115A4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7115A4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7115A4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7115A4"/>
    <w:pPr>
      <w:spacing w:after="100"/>
      <w:ind w:left="154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15A4"/>
    <w:pPr>
      <w:outlineLvl w:val="9"/>
    </w:pPr>
    <w:rPr>
      <w:color w:val="2E74B5" w:themeColor="accent1" w:themeShade="BF"/>
    </w:rPr>
  </w:style>
  <w:style w:type="table" w:styleId="Tabellaprofessionale">
    <w:name w:val="Table Professional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7115A4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7115A4"/>
  </w:style>
  <w:style w:type="character" w:styleId="Hashtag">
    <w:name w:val="Hashtag"/>
    <w:basedOn w:val="Carpredefinitoparagrafo"/>
    <w:uiPriority w:val="99"/>
    <w:semiHidden/>
    <w:unhideWhenUsed/>
    <w:rsid w:val="007115A4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7115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7115A4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7115A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7115A4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7115A4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7115A4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7115A4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7115A4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7115A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7115A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7115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7115A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7115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7115A4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7115A4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7115A4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7115A4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7115A4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7115A4"/>
    <w:pPr>
      <w:ind w:left="720"/>
      <w:contextualSpacing/>
    </w:pPr>
  </w:style>
  <w:style w:type="paragraph" w:styleId="Numeroelenco">
    <w:name w:val="List Number"/>
    <w:basedOn w:val="Normale"/>
    <w:uiPriority w:val="99"/>
    <w:semiHidden/>
    <w:unhideWhenUsed/>
    <w:rsid w:val="007115A4"/>
    <w:pPr>
      <w:numPr>
        <w:numId w:val="1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7115A4"/>
    <w:pPr>
      <w:numPr>
        <w:numId w:val="14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7115A4"/>
    <w:pPr>
      <w:numPr>
        <w:numId w:val="15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7115A4"/>
    <w:pPr>
      <w:numPr>
        <w:numId w:val="16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7115A4"/>
    <w:pPr>
      <w:numPr>
        <w:numId w:val="17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7115A4"/>
    <w:pPr>
      <w:numPr>
        <w:numId w:val="8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7115A4"/>
    <w:pPr>
      <w:numPr>
        <w:numId w:val="9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7115A4"/>
    <w:pPr>
      <w:numPr>
        <w:numId w:val="10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7115A4"/>
    <w:pPr>
      <w:numPr>
        <w:numId w:val="11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7115A4"/>
    <w:pPr>
      <w:numPr>
        <w:numId w:val="12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7115A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7115A4"/>
  </w:style>
  <w:style w:type="character" w:styleId="Rimandonotadichiusura">
    <w:name w:val="endnote reference"/>
    <w:basedOn w:val="Carpredefinitoparagrafo"/>
    <w:uiPriority w:val="99"/>
    <w:semiHidden/>
    <w:unhideWhenUsed/>
    <w:rsid w:val="007115A4"/>
    <w:rPr>
      <w:rFonts w:ascii="Calibri" w:hAnsi="Calibri" w:cs="Calibri"/>
      <w:vertAlign w:val="superscript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7115A4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7115A4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Elencoacolori">
    <w:name w:val="Colorful List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7115A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7115A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7115A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Indirizzodestinatario">
    <w:name w:val="envelope address"/>
    <w:basedOn w:val="Normale"/>
    <w:uiPriority w:val="99"/>
    <w:semiHidden/>
    <w:unhideWhenUsed/>
    <w:rsid w:val="007115A4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oloSezione">
    <w:name w:val="Outline List 3"/>
    <w:basedOn w:val="Nessunelenco"/>
    <w:uiPriority w:val="99"/>
    <w:semiHidden/>
    <w:unhideWhenUsed/>
    <w:rsid w:val="007115A4"/>
    <w:pPr>
      <w:numPr>
        <w:numId w:val="26"/>
      </w:numPr>
    </w:pPr>
  </w:style>
  <w:style w:type="table" w:styleId="Tabellasemplice-1">
    <w:name w:val="Plain Table 1"/>
    <w:basedOn w:val="Tabellanormale"/>
    <w:uiPriority w:val="41"/>
    <w:rsid w:val="007115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7115A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71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7115A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7115A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1"/>
    <w:qFormat/>
    <w:rsid w:val="007115A4"/>
    <w:rPr>
      <w:rFonts w:ascii="Calibri" w:hAnsi="Calibri" w:cs="Calibri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7115A4"/>
  </w:style>
  <w:style w:type="character" w:customStyle="1" w:styleId="DataCarattere">
    <w:name w:val="Data Carattere"/>
    <w:basedOn w:val="Carpredefinitoparagrafo"/>
    <w:link w:val="Data"/>
    <w:uiPriority w:val="99"/>
    <w:semiHidden/>
    <w:rsid w:val="007115A4"/>
    <w:rPr>
      <w:rFonts w:ascii="Calibri" w:hAnsi="Calibri" w:cs="Calibri"/>
    </w:rPr>
  </w:style>
  <w:style w:type="paragraph" w:styleId="NormaleWeb">
    <w:name w:val="Normal (Web)"/>
    <w:basedOn w:val="Normale"/>
    <w:uiPriority w:val="99"/>
    <w:unhideWhenUsed/>
    <w:rsid w:val="007115A4"/>
    <w:rPr>
      <w:rFonts w:ascii="Times New Roman" w:hAnsi="Times New Roman" w:cs="Times New Roman"/>
      <w:sz w:val="24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7115A4"/>
    <w:rPr>
      <w:rFonts w:ascii="Calibri" w:hAnsi="Calibri" w:cs="Calibri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15A4"/>
    <w:rPr>
      <w:rFonts w:ascii="Calibri" w:hAnsi="Calibri" w:cs="Calibri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115A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115A4"/>
    <w:rPr>
      <w:rFonts w:ascii="Calibri" w:hAnsi="Calibri" w:cs="Calibr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115A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115A4"/>
    <w:rPr>
      <w:rFonts w:ascii="Calibri" w:hAnsi="Calibri" w:cs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115A4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115A4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115A4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115A4"/>
    <w:rPr>
      <w:rFonts w:ascii="Calibri" w:hAnsi="Calibri" w:cs="Calibri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7115A4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7115A4"/>
    <w:rPr>
      <w:rFonts w:ascii="Calibri" w:hAnsi="Calibri" w:cs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7115A4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7115A4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7115A4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7115A4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7115A4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7115A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7115A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7115A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2">
    <w:name w:val="List Table 2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Elencotab3">
    <w:name w:val="List Table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7115A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7115A4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7115A4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7115A4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7115A4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7115A4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7115A4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7115A4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7115A4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7115A4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7115A4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7115A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7115A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7115A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7115A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7115A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7115A4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7115A4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7115A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7115A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7115A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rsid w:val="007115A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7115A4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7115A4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7115A4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7115A4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7115A4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7115A4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7115A4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7115A4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7115A4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7115A4"/>
    <w:rPr>
      <w:rFonts w:ascii="Calibri Light" w:eastAsiaTheme="majorEastAsia" w:hAnsi="Calibri Light" w:cs="Calibri Light"/>
      <w:b/>
      <w:bCs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7115A4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7115A4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711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7115A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7115A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7115A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7115A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7115A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gliatab3">
    <w:name w:val="Grid Table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7115A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7115A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rsid w:val="007115A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7115A4"/>
    <w:rPr>
      <w:rFonts w:ascii="Calibri" w:hAnsi="Calibri" w:cs="Calibri"/>
      <w:vertAlign w:val="superscript"/>
    </w:rPr>
  </w:style>
  <w:style w:type="character" w:styleId="Numeroriga">
    <w:name w:val="line number"/>
    <w:basedOn w:val="Carpredefinitoparagrafo"/>
    <w:uiPriority w:val="99"/>
    <w:semiHidden/>
    <w:unhideWhenUsed/>
    <w:rsid w:val="007115A4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7115A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7115A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711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115A4"/>
    <w:rPr>
      <w:rFonts w:ascii="Calibri" w:hAnsi="Calibri" w:cs="Calibri"/>
    </w:rPr>
  </w:style>
  <w:style w:type="character" w:customStyle="1" w:styleId="normaltextrun">
    <w:name w:val="normaltextrun"/>
    <w:basedOn w:val="Carpredefinitoparagrafo"/>
    <w:rsid w:val="00CE0EAE"/>
  </w:style>
  <w:style w:type="paragraph" w:customStyle="1" w:styleId="paragraph">
    <w:name w:val="paragraph"/>
    <w:basedOn w:val="Normale"/>
    <w:rsid w:val="00CE0E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Microsoft\Office\16.0\DTS\it-IT%7bDE640990-9991-4AE6-AC58-3D800E5115AD%7d\%7b09561A2E-0ACD-4A93-9DEC-71349A26EECB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31BB99C-E89B-4174-ACC6-4104A066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{09561A2E-0ACD-4A93-9DEC-71349A26EECB}tf02786999_win32.dotx</Template>
  <TotalTime>0</TotalTime>
  <Pages>6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2021-10-07T19:11:00Z</dcterms:created>
  <dcterms:modified xsi:type="dcterms:W3CDTF">2021-10-15T18:38:00Z</dcterms:modified>
</cp:coreProperties>
</file>